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285" w:rsidRPr="009E5CD6" w:rsidRDefault="00672AC2" w:rsidP="009E5CD6">
      <w:r>
        <w:rPr>
          <w:noProof/>
          <w:lang w:eastAsia="es-CL"/>
        </w:rPr>
        <w:drawing>
          <wp:inline distT="0" distB="0" distL="0" distR="0" wp14:anchorId="721244E0">
            <wp:extent cx="5474970" cy="731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4970" cy="731520"/>
                    </a:xfrm>
                    <a:prstGeom prst="rect">
                      <a:avLst/>
                    </a:prstGeom>
                    <a:noFill/>
                  </pic:spPr>
                </pic:pic>
              </a:graphicData>
            </a:graphic>
          </wp:inline>
        </w:drawing>
      </w:r>
    </w:p>
    <w:p w:rsidR="00770A0E" w:rsidRDefault="00770A0E" w:rsidP="00770A0E">
      <w:pPr>
        <w:jc w:val="center"/>
        <w:rPr>
          <w:b/>
          <w:color w:val="323E4F" w:themeColor="text2" w:themeShade="BF"/>
          <w:sz w:val="52"/>
          <w:szCs w:val="52"/>
          <w:lang w:val="es-ES"/>
        </w:rPr>
      </w:pPr>
      <w:r>
        <w:rPr>
          <w:b/>
          <w:color w:val="323E4F" w:themeColor="text2" w:themeShade="BF"/>
          <w:sz w:val="52"/>
          <w:szCs w:val="52"/>
          <w:lang w:val="es-ES"/>
        </w:rPr>
        <w:t xml:space="preserve">Novedades Ediciones El Mercurio </w:t>
      </w:r>
    </w:p>
    <w:p w:rsidR="00672AC2" w:rsidRPr="00B706F2" w:rsidRDefault="00151AFE" w:rsidP="00EB3E05">
      <w:pPr>
        <w:spacing w:after="0" w:line="240" w:lineRule="auto"/>
        <w:jc w:val="both"/>
        <w:rPr>
          <w:sz w:val="24"/>
          <w:szCs w:val="24"/>
        </w:rPr>
      </w:pPr>
      <w:r>
        <w:rPr>
          <w:b/>
          <w:color w:val="323E4F" w:themeColor="text2" w:themeShade="BF"/>
          <w:sz w:val="52"/>
          <w:szCs w:val="52"/>
          <w:lang w:val="es-ES"/>
        </w:rPr>
        <w:tab/>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820"/>
      </w:tblGrid>
      <w:tr w:rsidR="007F301A" w:rsidTr="005732BF">
        <w:trPr>
          <w:trHeight w:val="270"/>
        </w:trPr>
        <w:tc>
          <w:tcPr>
            <w:tcW w:w="2982" w:type="dxa"/>
          </w:tcPr>
          <w:p w:rsidR="00D97248" w:rsidRDefault="007F301A" w:rsidP="00151AFE">
            <w:pPr>
              <w:jc w:val="both"/>
              <w:rPr>
                <w:sz w:val="24"/>
                <w:szCs w:val="24"/>
              </w:rPr>
            </w:pPr>
            <w:r>
              <w:rPr>
                <w:noProof/>
                <w:sz w:val="24"/>
                <w:szCs w:val="24"/>
                <w:lang w:eastAsia="es-CL"/>
              </w:rPr>
              <w:drawing>
                <wp:anchor distT="0" distB="0" distL="114300" distR="114300" simplePos="0" relativeHeight="251658240" behindDoc="0" locked="0" layoutInCell="1" allowOverlap="1">
                  <wp:simplePos x="0" y="0"/>
                  <wp:positionH relativeFrom="column">
                    <wp:posOffset>-48260</wp:posOffset>
                  </wp:positionH>
                  <wp:positionV relativeFrom="paragraph">
                    <wp:posOffset>0</wp:posOffset>
                  </wp:positionV>
                  <wp:extent cx="1459865" cy="1996440"/>
                  <wp:effectExtent l="0" t="0" r="6985" b="3810"/>
                  <wp:wrapThrough wrapText="bothSides">
                    <wp:wrapPolygon edited="0">
                      <wp:start x="0" y="0"/>
                      <wp:lineTo x="0" y="21435"/>
                      <wp:lineTo x="21421" y="21435"/>
                      <wp:lineTo x="2142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9865" cy="1996440"/>
                          </a:xfrm>
                          <a:prstGeom prst="rect">
                            <a:avLst/>
                          </a:prstGeom>
                          <a:noFill/>
                        </pic:spPr>
                      </pic:pic>
                    </a:graphicData>
                  </a:graphic>
                  <wp14:sizeRelH relativeFrom="margin">
                    <wp14:pctWidth>0</wp14:pctWidth>
                  </wp14:sizeRelH>
                  <wp14:sizeRelV relativeFrom="margin">
                    <wp14:pctHeight>0</wp14:pctHeight>
                  </wp14:sizeRelV>
                </wp:anchor>
              </w:drawing>
            </w:r>
          </w:p>
        </w:tc>
        <w:tc>
          <w:tcPr>
            <w:tcW w:w="5820" w:type="dxa"/>
          </w:tcPr>
          <w:p w:rsidR="00BF1D7F" w:rsidRDefault="007F301A" w:rsidP="007F301A">
            <w:pPr>
              <w:jc w:val="both"/>
              <w:rPr>
                <w:b/>
                <w:sz w:val="24"/>
                <w:szCs w:val="24"/>
              </w:rPr>
            </w:pPr>
            <w:r>
              <w:rPr>
                <w:b/>
                <w:sz w:val="24"/>
                <w:szCs w:val="24"/>
              </w:rPr>
              <w:t>Me aburrí del sexo</w:t>
            </w:r>
          </w:p>
          <w:p w:rsidR="00D97248" w:rsidRPr="00151AFE" w:rsidRDefault="007F301A" w:rsidP="00D97248">
            <w:pPr>
              <w:jc w:val="both"/>
              <w:rPr>
                <w:b/>
                <w:sz w:val="24"/>
                <w:szCs w:val="24"/>
              </w:rPr>
            </w:pPr>
            <w:r>
              <w:rPr>
                <w:sz w:val="24"/>
                <w:szCs w:val="24"/>
              </w:rPr>
              <w:t>A</w:t>
            </w:r>
            <w:r w:rsidR="00BC699D">
              <w:rPr>
                <w:sz w:val="24"/>
                <w:szCs w:val="24"/>
              </w:rPr>
              <w:t>utor</w:t>
            </w:r>
            <w:r>
              <w:rPr>
                <w:sz w:val="24"/>
                <w:szCs w:val="24"/>
              </w:rPr>
              <w:t xml:space="preserve">: </w:t>
            </w:r>
            <w:r w:rsidRPr="007F301A">
              <w:rPr>
                <w:sz w:val="24"/>
                <w:szCs w:val="24"/>
              </w:rPr>
              <w:t xml:space="preserve">Rodrigo Jarpa </w:t>
            </w:r>
            <w:proofErr w:type="spellStart"/>
            <w:r w:rsidRPr="007F301A">
              <w:rPr>
                <w:sz w:val="24"/>
                <w:szCs w:val="24"/>
              </w:rPr>
              <w:t>Schäcker</w:t>
            </w:r>
            <w:proofErr w:type="spellEnd"/>
          </w:p>
          <w:p w:rsidR="00D97248" w:rsidRPr="00B706F2" w:rsidRDefault="007F301A" w:rsidP="00D97248">
            <w:pPr>
              <w:jc w:val="both"/>
              <w:rPr>
                <w:sz w:val="24"/>
                <w:szCs w:val="24"/>
              </w:rPr>
            </w:pPr>
            <w:r w:rsidRPr="007F301A">
              <w:rPr>
                <w:sz w:val="24"/>
                <w:szCs w:val="24"/>
              </w:rPr>
              <w:t>256</w:t>
            </w:r>
            <w:r w:rsidR="00D97248" w:rsidRPr="00B706F2">
              <w:rPr>
                <w:sz w:val="24"/>
                <w:szCs w:val="24"/>
              </w:rPr>
              <w:t xml:space="preserve"> páginas</w:t>
            </w:r>
          </w:p>
          <w:p w:rsidR="00D97248" w:rsidRDefault="007F301A" w:rsidP="00D97248">
            <w:pPr>
              <w:jc w:val="both"/>
              <w:rPr>
                <w:sz w:val="24"/>
                <w:szCs w:val="24"/>
              </w:rPr>
            </w:pPr>
            <w:r w:rsidRPr="007F301A">
              <w:rPr>
                <w:sz w:val="24"/>
                <w:szCs w:val="24"/>
              </w:rPr>
              <w:t>15</w:t>
            </w:r>
            <w:r w:rsidR="000C79F7">
              <w:rPr>
                <w:sz w:val="24"/>
                <w:szCs w:val="24"/>
              </w:rPr>
              <w:t xml:space="preserve"> </w:t>
            </w:r>
            <w:r w:rsidRPr="007F301A">
              <w:rPr>
                <w:sz w:val="24"/>
                <w:szCs w:val="24"/>
              </w:rPr>
              <w:t>x</w:t>
            </w:r>
            <w:r w:rsidR="000C79F7">
              <w:rPr>
                <w:sz w:val="24"/>
                <w:szCs w:val="24"/>
              </w:rPr>
              <w:t xml:space="preserve"> </w:t>
            </w:r>
            <w:r w:rsidRPr="007F301A">
              <w:rPr>
                <w:sz w:val="24"/>
                <w:szCs w:val="24"/>
              </w:rPr>
              <w:t>24 cm</w:t>
            </w:r>
          </w:p>
          <w:p w:rsidR="00D97248" w:rsidRPr="00B706F2" w:rsidRDefault="007F301A" w:rsidP="00D97248">
            <w:pPr>
              <w:jc w:val="both"/>
              <w:rPr>
                <w:sz w:val="24"/>
                <w:szCs w:val="24"/>
              </w:rPr>
            </w:pPr>
            <w:r>
              <w:rPr>
                <w:sz w:val="24"/>
                <w:szCs w:val="24"/>
              </w:rPr>
              <w:t xml:space="preserve">Cód. interno: </w:t>
            </w:r>
            <w:r w:rsidR="000C79F7">
              <w:rPr>
                <w:sz w:val="24"/>
                <w:szCs w:val="24"/>
              </w:rPr>
              <w:t>60054</w:t>
            </w:r>
          </w:p>
          <w:p w:rsidR="00BF1D7F" w:rsidRDefault="00D97248" w:rsidP="00D97248">
            <w:pPr>
              <w:jc w:val="both"/>
              <w:rPr>
                <w:sz w:val="24"/>
                <w:szCs w:val="24"/>
              </w:rPr>
            </w:pPr>
            <w:r w:rsidRPr="00B706F2">
              <w:rPr>
                <w:sz w:val="24"/>
                <w:szCs w:val="24"/>
              </w:rPr>
              <w:t xml:space="preserve">ISBN: </w:t>
            </w:r>
            <w:r w:rsidR="000C79F7">
              <w:rPr>
                <w:sz w:val="24"/>
                <w:szCs w:val="24"/>
              </w:rPr>
              <w:t>978956</w:t>
            </w:r>
            <w:r w:rsidR="007F301A">
              <w:rPr>
                <w:sz w:val="24"/>
                <w:szCs w:val="24"/>
              </w:rPr>
              <w:t>9986</w:t>
            </w:r>
            <w:r w:rsidR="000C79F7">
              <w:rPr>
                <w:sz w:val="24"/>
                <w:szCs w:val="24"/>
              </w:rPr>
              <w:t>24</w:t>
            </w:r>
            <w:r w:rsidR="007F301A" w:rsidRPr="007F301A">
              <w:rPr>
                <w:sz w:val="24"/>
                <w:szCs w:val="24"/>
              </w:rPr>
              <w:t>6</w:t>
            </w:r>
          </w:p>
          <w:p w:rsidR="00D97248" w:rsidRPr="00B706F2" w:rsidRDefault="007F301A" w:rsidP="00D97248">
            <w:pPr>
              <w:jc w:val="both"/>
              <w:rPr>
                <w:sz w:val="24"/>
                <w:szCs w:val="24"/>
              </w:rPr>
            </w:pPr>
            <w:r>
              <w:rPr>
                <w:sz w:val="24"/>
                <w:szCs w:val="24"/>
              </w:rPr>
              <w:t xml:space="preserve">Precio: </w:t>
            </w:r>
            <w:r w:rsidR="000C79F7">
              <w:rPr>
                <w:sz w:val="24"/>
                <w:szCs w:val="24"/>
              </w:rPr>
              <w:t>12.521</w:t>
            </w:r>
            <w:r w:rsidR="00D97248" w:rsidRPr="00B706F2">
              <w:rPr>
                <w:sz w:val="24"/>
                <w:szCs w:val="24"/>
              </w:rPr>
              <w:t xml:space="preserve"> + IVA</w:t>
            </w:r>
          </w:p>
          <w:p w:rsidR="00D97248" w:rsidRPr="00B706F2" w:rsidRDefault="00D97248" w:rsidP="00D97248">
            <w:pPr>
              <w:ind w:left="2124" w:firstLine="708"/>
              <w:jc w:val="both"/>
              <w:rPr>
                <w:sz w:val="24"/>
                <w:szCs w:val="24"/>
              </w:rPr>
            </w:pPr>
          </w:p>
          <w:p w:rsidR="007F301A" w:rsidRPr="007F301A" w:rsidRDefault="007F301A" w:rsidP="007F301A">
            <w:pPr>
              <w:jc w:val="both"/>
              <w:rPr>
                <w:sz w:val="24"/>
                <w:szCs w:val="24"/>
              </w:rPr>
            </w:pPr>
            <w:r w:rsidRPr="007F301A">
              <w:rPr>
                <w:sz w:val="24"/>
                <w:szCs w:val="24"/>
              </w:rPr>
              <w:tab/>
            </w:r>
            <w:r w:rsidRPr="007F301A">
              <w:rPr>
                <w:sz w:val="24"/>
                <w:szCs w:val="24"/>
              </w:rPr>
              <w:tab/>
            </w:r>
            <w:r w:rsidRPr="007F301A">
              <w:rPr>
                <w:sz w:val="24"/>
                <w:szCs w:val="24"/>
              </w:rPr>
              <w:tab/>
            </w:r>
            <w:r w:rsidRPr="007F301A">
              <w:rPr>
                <w:sz w:val="24"/>
                <w:szCs w:val="24"/>
              </w:rPr>
              <w:tab/>
            </w:r>
            <w:r w:rsidRPr="007F301A">
              <w:rPr>
                <w:sz w:val="24"/>
                <w:szCs w:val="24"/>
              </w:rPr>
              <w:tab/>
              <w:t xml:space="preserve"> </w:t>
            </w:r>
          </w:p>
          <w:p w:rsidR="007F301A" w:rsidRPr="007F301A" w:rsidRDefault="007F301A" w:rsidP="007F301A">
            <w:pPr>
              <w:jc w:val="both"/>
              <w:rPr>
                <w:sz w:val="24"/>
                <w:szCs w:val="24"/>
              </w:rPr>
            </w:pPr>
            <w:r w:rsidRPr="007F301A">
              <w:rPr>
                <w:sz w:val="24"/>
                <w:szCs w:val="24"/>
              </w:rPr>
              <w:tab/>
            </w:r>
            <w:r w:rsidRPr="007F301A">
              <w:rPr>
                <w:sz w:val="24"/>
                <w:szCs w:val="24"/>
              </w:rPr>
              <w:tab/>
            </w:r>
            <w:r w:rsidRPr="007F301A">
              <w:rPr>
                <w:sz w:val="24"/>
                <w:szCs w:val="24"/>
              </w:rPr>
              <w:tab/>
            </w:r>
            <w:r w:rsidRPr="007F301A">
              <w:rPr>
                <w:sz w:val="24"/>
                <w:szCs w:val="24"/>
              </w:rPr>
              <w:tab/>
            </w:r>
          </w:p>
          <w:p w:rsidR="007F301A" w:rsidRDefault="007F301A" w:rsidP="007F301A">
            <w:pPr>
              <w:jc w:val="both"/>
              <w:rPr>
                <w:sz w:val="24"/>
                <w:szCs w:val="24"/>
              </w:rPr>
            </w:pPr>
            <w:r w:rsidRPr="007F301A">
              <w:rPr>
                <w:sz w:val="24"/>
                <w:szCs w:val="24"/>
              </w:rPr>
              <w:tab/>
              <w:t xml:space="preserve"> </w:t>
            </w:r>
            <w:r w:rsidRPr="007F301A">
              <w:rPr>
                <w:sz w:val="24"/>
                <w:szCs w:val="24"/>
              </w:rPr>
              <w:tab/>
            </w:r>
            <w:r w:rsidRPr="007F301A">
              <w:rPr>
                <w:sz w:val="24"/>
                <w:szCs w:val="24"/>
              </w:rPr>
              <w:tab/>
            </w:r>
            <w:r w:rsidRPr="007F301A">
              <w:rPr>
                <w:sz w:val="24"/>
                <w:szCs w:val="24"/>
              </w:rPr>
              <w:tab/>
              <w:t xml:space="preserve"> </w:t>
            </w:r>
          </w:p>
          <w:p w:rsidR="00D97248" w:rsidRDefault="00D97248" w:rsidP="007F301A">
            <w:pPr>
              <w:jc w:val="both"/>
              <w:rPr>
                <w:sz w:val="24"/>
                <w:szCs w:val="24"/>
              </w:rPr>
            </w:pPr>
          </w:p>
        </w:tc>
      </w:tr>
    </w:tbl>
    <w:p w:rsidR="00BC699D" w:rsidRPr="00BC699D" w:rsidRDefault="00BC699D" w:rsidP="00062B16">
      <w:pPr>
        <w:spacing w:after="0" w:line="240" w:lineRule="auto"/>
        <w:jc w:val="both"/>
        <w:rPr>
          <w:rFonts w:ascii="Calibri" w:eastAsia="Calibri" w:hAnsi="Calibri" w:cs="Times New Roman"/>
          <w:sz w:val="24"/>
          <w:szCs w:val="24"/>
        </w:rPr>
      </w:pPr>
      <w:r w:rsidRPr="00BC699D">
        <w:rPr>
          <w:rFonts w:ascii="Calibri" w:eastAsia="Calibri" w:hAnsi="Calibri" w:cs="Times New Roman"/>
          <w:sz w:val="24"/>
          <w:szCs w:val="24"/>
        </w:rPr>
        <w:t>En medio de una sociedad obsesionada por la búsqueda del placer instantáneo y de ser —o parecer— normal, este libro será una excelente herramienta para romper con estos paradigmas establecidos y poder alcanzar un sano equilibrio respecto a nuestra sexualidad.</w:t>
      </w:r>
    </w:p>
    <w:p w:rsidR="00BC699D" w:rsidRPr="00BC699D" w:rsidRDefault="00BC699D" w:rsidP="00062B16">
      <w:pPr>
        <w:spacing w:after="0" w:line="240" w:lineRule="auto"/>
        <w:jc w:val="both"/>
        <w:rPr>
          <w:rFonts w:ascii="Calibri" w:eastAsia="Calibri" w:hAnsi="Calibri" w:cs="Times New Roman"/>
          <w:sz w:val="24"/>
          <w:szCs w:val="24"/>
        </w:rPr>
      </w:pPr>
      <w:r w:rsidRPr="00BC699D">
        <w:rPr>
          <w:rFonts w:ascii="Calibri" w:eastAsia="Calibri" w:hAnsi="Calibri" w:cs="Times New Roman"/>
          <w:sz w:val="24"/>
          <w:szCs w:val="24"/>
        </w:rPr>
        <w:t xml:space="preserve">Para el destacado sexólogo Rodrigo Jarpa, la cosificación de la mujer, la cultura </w:t>
      </w:r>
      <w:proofErr w:type="spellStart"/>
      <w:r w:rsidRPr="00BC699D">
        <w:rPr>
          <w:rFonts w:ascii="Calibri" w:eastAsia="Calibri" w:hAnsi="Calibri" w:cs="Times New Roman"/>
          <w:sz w:val="24"/>
          <w:szCs w:val="24"/>
        </w:rPr>
        <w:t>hípersexualizada</w:t>
      </w:r>
      <w:proofErr w:type="spellEnd"/>
      <w:r w:rsidRPr="00BC699D">
        <w:rPr>
          <w:rFonts w:ascii="Calibri" w:eastAsia="Calibri" w:hAnsi="Calibri" w:cs="Times New Roman"/>
          <w:sz w:val="24"/>
          <w:szCs w:val="24"/>
        </w:rPr>
        <w:t xml:space="preserve">, y la mentalidad de goce inmediato nos ha llevado a un quiebre profundo entre el afecto y el deseo. A través de una sincera exploración de la sexualidad y de las emociones, el autor expone las dificultades de ser pareja hoy y cómo abordarlas de mejor manera. </w:t>
      </w:r>
    </w:p>
    <w:p w:rsidR="00BC699D" w:rsidRDefault="00BC699D" w:rsidP="00062B16">
      <w:pPr>
        <w:spacing w:after="0" w:line="240" w:lineRule="auto"/>
        <w:jc w:val="both"/>
        <w:rPr>
          <w:rFonts w:ascii="Calibri" w:eastAsia="Calibri" w:hAnsi="Calibri" w:cs="Times New Roman"/>
          <w:sz w:val="24"/>
          <w:szCs w:val="24"/>
        </w:rPr>
      </w:pPr>
      <w:r w:rsidRPr="00BC699D">
        <w:rPr>
          <w:rFonts w:ascii="Calibri" w:eastAsia="Calibri" w:hAnsi="Calibri" w:cs="Times New Roman"/>
          <w:sz w:val="24"/>
          <w:szCs w:val="24"/>
        </w:rPr>
        <w:t>Un libro necesario para</w:t>
      </w:r>
      <w:r w:rsidR="009E5CD6">
        <w:rPr>
          <w:rFonts w:ascii="Calibri" w:eastAsia="Calibri" w:hAnsi="Calibri" w:cs="Times New Roman"/>
          <w:sz w:val="24"/>
          <w:szCs w:val="24"/>
        </w:rPr>
        <w:t xml:space="preserve"> quienes </w:t>
      </w:r>
      <w:r w:rsidRPr="00BC699D">
        <w:rPr>
          <w:rFonts w:ascii="Calibri" w:eastAsia="Calibri" w:hAnsi="Calibri" w:cs="Times New Roman"/>
          <w:sz w:val="24"/>
          <w:szCs w:val="24"/>
        </w:rPr>
        <w:t>comprendan que su pl</w:t>
      </w:r>
      <w:r w:rsidR="009E5CD6">
        <w:rPr>
          <w:rFonts w:ascii="Calibri" w:eastAsia="Calibri" w:hAnsi="Calibri" w:cs="Times New Roman"/>
          <w:sz w:val="24"/>
          <w:szCs w:val="24"/>
        </w:rPr>
        <w:t xml:space="preserve">enitud sexual dependerá </w:t>
      </w:r>
      <w:r w:rsidRPr="00BC699D">
        <w:rPr>
          <w:rFonts w:ascii="Calibri" w:eastAsia="Calibri" w:hAnsi="Calibri" w:cs="Times New Roman"/>
          <w:sz w:val="24"/>
          <w:szCs w:val="24"/>
        </w:rPr>
        <w:t>de su propia voluntad y</w:t>
      </w:r>
      <w:r w:rsidR="009E5CD6">
        <w:rPr>
          <w:rFonts w:ascii="Calibri" w:eastAsia="Calibri" w:hAnsi="Calibri" w:cs="Times New Roman"/>
          <w:sz w:val="24"/>
          <w:szCs w:val="24"/>
        </w:rPr>
        <w:t xml:space="preserve"> esfuerzo. </w:t>
      </w:r>
    </w:p>
    <w:p w:rsidR="009E5CD6" w:rsidRPr="00052285" w:rsidRDefault="009E5CD6" w:rsidP="00062B16">
      <w:pPr>
        <w:spacing w:after="0" w:line="240" w:lineRule="auto"/>
        <w:jc w:val="both"/>
        <w:rPr>
          <w:rFonts w:ascii="Calibri" w:eastAsia="Calibri" w:hAnsi="Calibri" w:cs="Times New Roman"/>
          <w:sz w:val="24"/>
          <w:szCs w:val="24"/>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820"/>
      </w:tblGrid>
      <w:tr w:rsidR="000C79F7" w:rsidRPr="000C79F7" w:rsidTr="004D0957">
        <w:trPr>
          <w:trHeight w:val="270"/>
        </w:trPr>
        <w:tc>
          <w:tcPr>
            <w:tcW w:w="2982" w:type="dxa"/>
          </w:tcPr>
          <w:p w:rsidR="000C79F7" w:rsidRPr="000C79F7" w:rsidRDefault="000C79F7" w:rsidP="000C79F7">
            <w:pPr>
              <w:rPr>
                <w:rFonts w:ascii="Calibri" w:eastAsia="Calibri" w:hAnsi="Calibri" w:cs="Times New Roman"/>
                <w:b/>
              </w:rPr>
            </w:pPr>
            <w:r>
              <w:rPr>
                <w:rFonts w:ascii="Calibri" w:eastAsia="Calibri" w:hAnsi="Calibri" w:cs="Times New Roman"/>
                <w:b/>
                <w:noProof/>
                <w:lang w:eastAsia="es-CL"/>
              </w:rPr>
              <w:drawing>
                <wp:anchor distT="0" distB="0" distL="114300" distR="114300" simplePos="0" relativeHeight="251659264" behindDoc="0" locked="0" layoutInCell="1" allowOverlap="1">
                  <wp:simplePos x="0" y="0"/>
                  <wp:positionH relativeFrom="column">
                    <wp:posOffset>35560</wp:posOffset>
                  </wp:positionH>
                  <wp:positionV relativeFrom="paragraph">
                    <wp:posOffset>0</wp:posOffset>
                  </wp:positionV>
                  <wp:extent cx="1574800" cy="2152015"/>
                  <wp:effectExtent l="0" t="0" r="6350" b="635"/>
                  <wp:wrapThrough wrapText="bothSides">
                    <wp:wrapPolygon edited="0">
                      <wp:start x="0" y="0"/>
                      <wp:lineTo x="0" y="21415"/>
                      <wp:lineTo x="21426" y="21415"/>
                      <wp:lineTo x="2142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4800" cy="2152015"/>
                          </a:xfrm>
                          <a:prstGeom prst="rect">
                            <a:avLst/>
                          </a:prstGeom>
                          <a:noFill/>
                        </pic:spPr>
                      </pic:pic>
                    </a:graphicData>
                  </a:graphic>
                  <wp14:sizeRelH relativeFrom="margin">
                    <wp14:pctWidth>0</wp14:pctWidth>
                  </wp14:sizeRelH>
                  <wp14:sizeRelV relativeFrom="margin">
                    <wp14:pctHeight>0</wp14:pctHeight>
                  </wp14:sizeRelV>
                </wp:anchor>
              </w:drawing>
            </w:r>
          </w:p>
        </w:tc>
        <w:tc>
          <w:tcPr>
            <w:tcW w:w="5820" w:type="dxa"/>
          </w:tcPr>
          <w:p w:rsidR="000C79F7" w:rsidRPr="000C79F7" w:rsidRDefault="003A18FA" w:rsidP="000C79F7">
            <w:pPr>
              <w:rPr>
                <w:rFonts w:ascii="Calibri" w:eastAsia="Calibri" w:hAnsi="Calibri" w:cs="Times New Roman"/>
                <w:b/>
              </w:rPr>
            </w:pPr>
            <w:r>
              <w:rPr>
                <w:rFonts w:ascii="Calibri" w:eastAsia="Calibri" w:hAnsi="Calibri" w:cs="Times New Roman"/>
                <w:b/>
              </w:rPr>
              <w:t>Así h</w:t>
            </w:r>
            <w:r w:rsidR="00BC699D">
              <w:rPr>
                <w:rFonts w:ascii="Calibri" w:eastAsia="Calibri" w:hAnsi="Calibri" w:cs="Times New Roman"/>
                <w:b/>
              </w:rPr>
              <w:t>abló Parra</w:t>
            </w:r>
          </w:p>
          <w:p w:rsidR="000C79F7" w:rsidRPr="000C79F7" w:rsidRDefault="000C79F7" w:rsidP="000C79F7">
            <w:pPr>
              <w:rPr>
                <w:rFonts w:ascii="Calibri" w:eastAsia="Calibri" w:hAnsi="Calibri" w:cs="Times New Roman"/>
              </w:rPr>
            </w:pPr>
            <w:r w:rsidRPr="000C79F7">
              <w:rPr>
                <w:rFonts w:ascii="Calibri" w:eastAsia="Calibri" w:hAnsi="Calibri" w:cs="Times New Roman"/>
              </w:rPr>
              <w:t xml:space="preserve">Autora: </w:t>
            </w:r>
            <w:r w:rsidR="00BC699D" w:rsidRPr="00BC699D">
              <w:rPr>
                <w:rFonts w:ascii="Calibri" w:eastAsia="Calibri" w:hAnsi="Calibri" w:cs="Times New Roman"/>
              </w:rPr>
              <w:t>M. Teresa Cárdenas</w:t>
            </w:r>
          </w:p>
          <w:p w:rsidR="000C79F7" w:rsidRPr="000C79F7" w:rsidRDefault="00BC699D" w:rsidP="000C79F7">
            <w:pPr>
              <w:rPr>
                <w:rFonts w:ascii="Calibri" w:eastAsia="Calibri" w:hAnsi="Calibri" w:cs="Times New Roman"/>
              </w:rPr>
            </w:pPr>
            <w:r>
              <w:rPr>
                <w:color w:val="01060C"/>
                <w:sz w:val="24"/>
                <w:szCs w:val="24"/>
              </w:rPr>
              <w:t>256</w:t>
            </w:r>
            <w:r w:rsidR="000C79F7" w:rsidRPr="000C79F7">
              <w:rPr>
                <w:rFonts w:ascii="Calibri" w:eastAsia="Calibri" w:hAnsi="Calibri" w:cs="Times New Roman"/>
              </w:rPr>
              <w:t xml:space="preserve"> páginas</w:t>
            </w:r>
          </w:p>
          <w:p w:rsidR="000C79F7" w:rsidRPr="000C79F7" w:rsidRDefault="000C79F7" w:rsidP="000C79F7">
            <w:pPr>
              <w:rPr>
                <w:rFonts w:ascii="Calibri" w:eastAsia="Calibri" w:hAnsi="Calibri" w:cs="Times New Roman"/>
              </w:rPr>
            </w:pPr>
            <w:r w:rsidRPr="000C79F7">
              <w:rPr>
                <w:rFonts w:ascii="Calibri" w:eastAsia="Calibri" w:hAnsi="Calibri" w:cs="Times New Roman"/>
              </w:rPr>
              <w:t>15 x 24 cm</w:t>
            </w:r>
          </w:p>
          <w:p w:rsidR="000C79F7" w:rsidRPr="000C79F7" w:rsidRDefault="000C79F7" w:rsidP="000C79F7">
            <w:pPr>
              <w:rPr>
                <w:rFonts w:ascii="Calibri" w:eastAsia="Calibri" w:hAnsi="Calibri" w:cs="Times New Roman"/>
              </w:rPr>
            </w:pPr>
            <w:r w:rsidRPr="000C79F7">
              <w:rPr>
                <w:rFonts w:ascii="Calibri" w:eastAsia="Calibri" w:hAnsi="Calibri" w:cs="Times New Roman"/>
              </w:rPr>
              <w:t xml:space="preserve">Cód. interno: </w:t>
            </w:r>
            <w:r w:rsidR="00BC699D">
              <w:rPr>
                <w:rFonts w:ascii="Calibri" w:eastAsia="Calibri" w:hAnsi="Calibri" w:cs="Times New Roman"/>
              </w:rPr>
              <w:t>60056</w:t>
            </w:r>
          </w:p>
          <w:p w:rsidR="000C79F7" w:rsidRPr="000C79F7" w:rsidRDefault="000C79F7" w:rsidP="000C79F7">
            <w:pPr>
              <w:rPr>
                <w:rFonts w:ascii="Calibri" w:eastAsia="Calibri" w:hAnsi="Calibri" w:cs="Times New Roman"/>
              </w:rPr>
            </w:pPr>
            <w:r w:rsidRPr="000C79F7">
              <w:rPr>
                <w:rFonts w:ascii="Calibri" w:eastAsia="Calibri" w:hAnsi="Calibri" w:cs="Times New Roman"/>
              </w:rPr>
              <w:t xml:space="preserve">ISBN: </w:t>
            </w:r>
            <w:r w:rsidR="00BC699D">
              <w:rPr>
                <w:rFonts w:cs="AGaramond-Regular"/>
                <w:sz w:val="24"/>
                <w:szCs w:val="24"/>
                <w:lang w:eastAsia="es-CL"/>
              </w:rPr>
              <w:t>978</w:t>
            </w:r>
            <w:r w:rsidR="00BC699D" w:rsidRPr="005875E6">
              <w:rPr>
                <w:rFonts w:cs="AGaramond-Regular"/>
                <w:sz w:val="24"/>
                <w:szCs w:val="24"/>
                <w:lang w:eastAsia="es-CL"/>
              </w:rPr>
              <w:t>956</w:t>
            </w:r>
            <w:r w:rsidR="00BC699D">
              <w:rPr>
                <w:rFonts w:cs="AGaramond-Regular"/>
                <w:sz w:val="24"/>
                <w:szCs w:val="24"/>
                <w:lang w:eastAsia="es-CL"/>
              </w:rPr>
              <w:t>9986185</w:t>
            </w:r>
          </w:p>
          <w:p w:rsidR="000C79F7" w:rsidRPr="000C79F7" w:rsidRDefault="000C79F7" w:rsidP="000C79F7">
            <w:pPr>
              <w:rPr>
                <w:rFonts w:ascii="Calibri" w:eastAsia="Calibri" w:hAnsi="Calibri" w:cs="Times New Roman"/>
              </w:rPr>
            </w:pPr>
            <w:r w:rsidRPr="000C79F7">
              <w:rPr>
                <w:rFonts w:ascii="Calibri" w:eastAsia="Calibri" w:hAnsi="Calibri" w:cs="Times New Roman"/>
              </w:rPr>
              <w:t>Precio: 12.521 + IVA</w:t>
            </w:r>
          </w:p>
          <w:p w:rsidR="000C79F7" w:rsidRPr="000C79F7" w:rsidRDefault="000C79F7" w:rsidP="000C79F7">
            <w:pPr>
              <w:rPr>
                <w:rFonts w:ascii="Calibri" w:eastAsia="Calibri" w:hAnsi="Calibri" w:cs="Times New Roman"/>
              </w:rPr>
            </w:pPr>
          </w:p>
          <w:p w:rsidR="000C79F7" w:rsidRPr="000C79F7" w:rsidRDefault="000C79F7" w:rsidP="000C79F7">
            <w:pPr>
              <w:rPr>
                <w:rFonts w:ascii="Calibri" w:eastAsia="Calibri" w:hAnsi="Calibri" w:cs="Times New Roman"/>
              </w:rPr>
            </w:pPr>
            <w:r w:rsidRPr="000C79F7">
              <w:rPr>
                <w:rFonts w:ascii="Calibri" w:eastAsia="Calibri" w:hAnsi="Calibri" w:cs="Times New Roman"/>
              </w:rPr>
              <w:tab/>
            </w:r>
            <w:r w:rsidRPr="000C79F7">
              <w:rPr>
                <w:rFonts w:ascii="Calibri" w:eastAsia="Calibri" w:hAnsi="Calibri" w:cs="Times New Roman"/>
              </w:rPr>
              <w:tab/>
            </w:r>
            <w:r w:rsidRPr="000C79F7">
              <w:rPr>
                <w:rFonts w:ascii="Calibri" w:eastAsia="Calibri" w:hAnsi="Calibri" w:cs="Times New Roman"/>
              </w:rPr>
              <w:tab/>
            </w:r>
            <w:r w:rsidRPr="000C79F7">
              <w:rPr>
                <w:rFonts w:ascii="Calibri" w:eastAsia="Calibri" w:hAnsi="Calibri" w:cs="Times New Roman"/>
              </w:rPr>
              <w:tab/>
            </w:r>
            <w:r w:rsidRPr="000C79F7">
              <w:rPr>
                <w:rFonts w:ascii="Calibri" w:eastAsia="Calibri" w:hAnsi="Calibri" w:cs="Times New Roman"/>
              </w:rPr>
              <w:tab/>
              <w:t xml:space="preserve"> </w:t>
            </w:r>
          </w:p>
          <w:p w:rsidR="000C79F7" w:rsidRPr="000C79F7" w:rsidRDefault="000C79F7" w:rsidP="000C79F7">
            <w:pPr>
              <w:rPr>
                <w:rFonts w:ascii="Calibri" w:eastAsia="Calibri" w:hAnsi="Calibri" w:cs="Times New Roman"/>
              </w:rPr>
            </w:pPr>
            <w:r w:rsidRPr="000C79F7">
              <w:rPr>
                <w:rFonts w:ascii="Calibri" w:eastAsia="Calibri" w:hAnsi="Calibri" w:cs="Times New Roman"/>
              </w:rPr>
              <w:tab/>
            </w:r>
            <w:r w:rsidRPr="000C79F7">
              <w:rPr>
                <w:rFonts w:ascii="Calibri" w:eastAsia="Calibri" w:hAnsi="Calibri" w:cs="Times New Roman"/>
              </w:rPr>
              <w:tab/>
            </w:r>
            <w:r w:rsidRPr="000C79F7">
              <w:rPr>
                <w:rFonts w:ascii="Calibri" w:eastAsia="Calibri" w:hAnsi="Calibri" w:cs="Times New Roman"/>
              </w:rPr>
              <w:tab/>
            </w:r>
            <w:r w:rsidRPr="000C79F7">
              <w:rPr>
                <w:rFonts w:ascii="Calibri" w:eastAsia="Calibri" w:hAnsi="Calibri" w:cs="Times New Roman"/>
              </w:rPr>
              <w:tab/>
            </w:r>
          </w:p>
          <w:p w:rsidR="000C79F7" w:rsidRPr="000C79F7" w:rsidRDefault="000C79F7" w:rsidP="000C79F7">
            <w:pPr>
              <w:rPr>
                <w:rFonts w:ascii="Calibri" w:eastAsia="Calibri" w:hAnsi="Calibri" w:cs="Times New Roman"/>
              </w:rPr>
            </w:pPr>
            <w:r w:rsidRPr="000C79F7">
              <w:rPr>
                <w:rFonts w:ascii="Calibri" w:eastAsia="Calibri" w:hAnsi="Calibri" w:cs="Times New Roman"/>
              </w:rPr>
              <w:tab/>
              <w:t xml:space="preserve"> </w:t>
            </w:r>
            <w:r w:rsidRPr="000C79F7">
              <w:rPr>
                <w:rFonts w:ascii="Calibri" w:eastAsia="Calibri" w:hAnsi="Calibri" w:cs="Times New Roman"/>
              </w:rPr>
              <w:tab/>
            </w:r>
            <w:r w:rsidRPr="000C79F7">
              <w:rPr>
                <w:rFonts w:ascii="Calibri" w:eastAsia="Calibri" w:hAnsi="Calibri" w:cs="Times New Roman"/>
              </w:rPr>
              <w:tab/>
            </w:r>
            <w:r w:rsidRPr="000C79F7">
              <w:rPr>
                <w:rFonts w:ascii="Calibri" w:eastAsia="Calibri" w:hAnsi="Calibri" w:cs="Times New Roman"/>
              </w:rPr>
              <w:tab/>
              <w:t xml:space="preserve"> </w:t>
            </w:r>
          </w:p>
          <w:p w:rsidR="000C79F7" w:rsidRPr="000C79F7" w:rsidRDefault="000C79F7" w:rsidP="000C79F7">
            <w:pPr>
              <w:rPr>
                <w:rFonts w:ascii="Calibri" w:eastAsia="Calibri" w:hAnsi="Calibri" w:cs="Times New Roman"/>
              </w:rPr>
            </w:pPr>
          </w:p>
        </w:tc>
      </w:tr>
    </w:tbl>
    <w:p w:rsidR="00BC699D" w:rsidRPr="009E5CD6" w:rsidRDefault="00BC699D" w:rsidP="00BC699D">
      <w:pPr>
        <w:spacing w:after="0" w:line="240" w:lineRule="auto"/>
        <w:jc w:val="both"/>
        <w:rPr>
          <w:rFonts w:ascii="Calibri" w:eastAsia="Calibri" w:hAnsi="Calibri" w:cs="Times New Roman"/>
          <w:sz w:val="24"/>
          <w:szCs w:val="24"/>
        </w:rPr>
      </w:pPr>
      <w:r w:rsidRPr="009E5CD6">
        <w:rPr>
          <w:rFonts w:ascii="Calibri" w:eastAsia="Calibri" w:hAnsi="Calibri" w:cs="Times New Roman"/>
          <w:sz w:val="24"/>
          <w:szCs w:val="24"/>
        </w:rPr>
        <w:lastRenderedPageBreak/>
        <w:t xml:space="preserve">Una edición revisada y actualizada, de este exitoso libro, como una nueva oportunidad de conocer y revisitar a una de las más grandes figuras de la literatura contemporánea. Todo un festín de genialidad </w:t>
      </w:r>
      <w:proofErr w:type="spellStart"/>
      <w:r w:rsidRPr="009E5CD6">
        <w:rPr>
          <w:rFonts w:ascii="Calibri" w:eastAsia="Calibri" w:hAnsi="Calibri" w:cs="Times New Roman"/>
          <w:sz w:val="24"/>
          <w:szCs w:val="24"/>
        </w:rPr>
        <w:t>parriana</w:t>
      </w:r>
      <w:proofErr w:type="spellEnd"/>
      <w:r w:rsidRPr="009E5CD6">
        <w:rPr>
          <w:rFonts w:ascii="Calibri" w:eastAsia="Calibri" w:hAnsi="Calibri" w:cs="Times New Roman"/>
          <w:sz w:val="24"/>
          <w:szCs w:val="24"/>
        </w:rPr>
        <w:t>.</w:t>
      </w:r>
    </w:p>
    <w:p w:rsidR="000C79F7" w:rsidRPr="009E5CD6" w:rsidRDefault="00BC699D" w:rsidP="00BC699D">
      <w:pPr>
        <w:spacing w:after="0" w:line="240" w:lineRule="auto"/>
        <w:jc w:val="both"/>
        <w:rPr>
          <w:rFonts w:ascii="Calibri" w:eastAsia="Calibri" w:hAnsi="Calibri" w:cs="Times New Roman"/>
          <w:sz w:val="24"/>
          <w:szCs w:val="24"/>
        </w:rPr>
      </w:pPr>
      <w:r w:rsidRPr="009E5CD6">
        <w:rPr>
          <w:rFonts w:ascii="Calibri" w:eastAsia="Calibri" w:hAnsi="Calibri" w:cs="Times New Roman"/>
          <w:sz w:val="24"/>
          <w:szCs w:val="24"/>
        </w:rPr>
        <w:t>María Teresa Cárdenas emprende el delicado rescate de sus palabras, revelando de paso la vigencia de sus ideas. El libro da cuenta de su vida, su familia y su obra. También expone su pensamiento en temas tan diversos como la ecología, el poder, la educación, la muerte. Así habló Parra en El Mercurio esboza el retrato y la trayectoria de un hombre que liberó a la poesía de sus amarras líricas y le abrió las puertas al lenguaje del hombre común.</w:t>
      </w:r>
    </w:p>
    <w:p w:rsidR="00052285" w:rsidRPr="009E5CD6" w:rsidRDefault="00052285" w:rsidP="00BC699D">
      <w:pPr>
        <w:spacing w:after="0" w:line="240" w:lineRule="auto"/>
        <w:jc w:val="both"/>
        <w:rPr>
          <w:rFonts w:ascii="Calibri" w:eastAsia="Calibri" w:hAnsi="Calibri" w:cs="Times New Roman"/>
          <w:sz w:val="24"/>
          <w:szCs w:val="24"/>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5537"/>
      </w:tblGrid>
      <w:tr w:rsidR="00BC699D" w:rsidTr="00BC699D">
        <w:trPr>
          <w:trHeight w:val="2346"/>
        </w:trPr>
        <w:tc>
          <w:tcPr>
            <w:tcW w:w="2976" w:type="dxa"/>
          </w:tcPr>
          <w:p w:rsidR="00BC699D" w:rsidRDefault="00BC699D" w:rsidP="004D0957">
            <w:pPr>
              <w:jc w:val="both"/>
              <w:rPr>
                <w:sz w:val="24"/>
                <w:szCs w:val="24"/>
              </w:rPr>
            </w:pPr>
            <w:r>
              <w:rPr>
                <w:noProof/>
                <w:sz w:val="24"/>
                <w:szCs w:val="24"/>
                <w:lang w:eastAsia="es-CL"/>
              </w:rPr>
              <w:drawing>
                <wp:anchor distT="0" distB="0" distL="114300" distR="114300" simplePos="0" relativeHeight="251660288" behindDoc="0" locked="0" layoutInCell="1" allowOverlap="1">
                  <wp:simplePos x="0" y="0"/>
                  <wp:positionH relativeFrom="column">
                    <wp:posOffset>-2540</wp:posOffset>
                  </wp:positionH>
                  <wp:positionV relativeFrom="paragraph">
                    <wp:posOffset>147955</wp:posOffset>
                  </wp:positionV>
                  <wp:extent cx="1958340" cy="1919605"/>
                  <wp:effectExtent l="0" t="0" r="3810" b="4445"/>
                  <wp:wrapThrough wrapText="bothSides">
                    <wp:wrapPolygon edited="0">
                      <wp:start x="0" y="0"/>
                      <wp:lineTo x="0" y="21436"/>
                      <wp:lineTo x="21432" y="21436"/>
                      <wp:lineTo x="21432"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340" cy="1919605"/>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0" w:type="dxa"/>
          </w:tcPr>
          <w:p w:rsidR="00BC699D" w:rsidRDefault="00BC699D" w:rsidP="004D0957">
            <w:pPr>
              <w:jc w:val="both"/>
              <w:rPr>
                <w:b/>
                <w:sz w:val="24"/>
                <w:szCs w:val="24"/>
              </w:rPr>
            </w:pPr>
          </w:p>
          <w:p w:rsidR="00BC699D" w:rsidRDefault="00BC699D" w:rsidP="004D0957">
            <w:pPr>
              <w:jc w:val="both"/>
              <w:rPr>
                <w:b/>
                <w:sz w:val="24"/>
                <w:szCs w:val="24"/>
              </w:rPr>
            </w:pPr>
            <w:r>
              <w:rPr>
                <w:b/>
                <w:sz w:val="24"/>
                <w:szCs w:val="24"/>
              </w:rPr>
              <w:t>Animales chilenos en peligro</w:t>
            </w:r>
          </w:p>
          <w:p w:rsidR="00BC699D" w:rsidRPr="00151AFE" w:rsidRDefault="00BC699D" w:rsidP="004D0957">
            <w:pPr>
              <w:jc w:val="both"/>
              <w:rPr>
                <w:b/>
                <w:sz w:val="24"/>
                <w:szCs w:val="24"/>
              </w:rPr>
            </w:pPr>
            <w:r>
              <w:rPr>
                <w:sz w:val="24"/>
                <w:szCs w:val="24"/>
              </w:rPr>
              <w:t xml:space="preserve">Autor: </w:t>
            </w:r>
            <w:r w:rsidRPr="00553B5D">
              <w:rPr>
                <w:rFonts w:cs="Arial"/>
                <w:bCs/>
                <w:sz w:val="24"/>
                <w:szCs w:val="24"/>
              </w:rPr>
              <w:t>Revista Domingo/</w:t>
            </w:r>
            <w:r w:rsidRPr="00553B5D">
              <w:rPr>
                <w:sz w:val="24"/>
                <w:szCs w:val="24"/>
              </w:rPr>
              <w:t>Varios</w:t>
            </w:r>
            <w:r>
              <w:rPr>
                <w:sz w:val="24"/>
                <w:szCs w:val="24"/>
              </w:rPr>
              <w:t xml:space="preserve"> autores</w:t>
            </w:r>
          </w:p>
          <w:p w:rsidR="00BC699D" w:rsidRPr="00B706F2" w:rsidRDefault="00BC699D" w:rsidP="004D0957">
            <w:pPr>
              <w:jc w:val="both"/>
              <w:rPr>
                <w:sz w:val="24"/>
                <w:szCs w:val="24"/>
              </w:rPr>
            </w:pPr>
            <w:r>
              <w:rPr>
                <w:sz w:val="24"/>
                <w:szCs w:val="24"/>
              </w:rPr>
              <w:t>144</w:t>
            </w:r>
            <w:r w:rsidRPr="00B706F2">
              <w:rPr>
                <w:sz w:val="24"/>
                <w:szCs w:val="24"/>
              </w:rPr>
              <w:t xml:space="preserve"> páginas</w:t>
            </w:r>
          </w:p>
          <w:p w:rsidR="00BC699D" w:rsidRDefault="00BC699D" w:rsidP="004D0957">
            <w:pPr>
              <w:jc w:val="both"/>
              <w:rPr>
                <w:sz w:val="24"/>
                <w:szCs w:val="24"/>
              </w:rPr>
            </w:pPr>
            <w:r>
              <w:rPr>
                <w:sz w:val="24"/>
                <w:szCs w:val="24"/>
              </w:rPr>
              <w:t xml:space="preserve">23 </w:t>
            </w:r>
            <w:r w:rsidRPr="007F301A">
              <w:rPr>
                <w:sz w:val="24"/>
                <w:szCs w:val="24"/>
              </w:rPr>
              <w:t>x</w:t>
            </w:r>
            <w:r>
              <w:rPr>
                <w:sz w:val="24"/>
                <w:szCs w:val="24"/>
              </w:rPr>
              <w:t xml:space="preserve"> 23</w:t>
            </w:r>
            <w:r w:rsidRPr="007F301A">
              <w:rPr>
                <w:sz w:val="24"/>
                <w:szCs w:val="24"/>
              </w:rPr>
              <w:t xml:space="preserve"> cm</w:t>
            </w:r>
          </w:p>
          <w:p w:rsidR="00BC699D" w:rsidRPr="00B706F2" w:rsidRDefault="00BC699D" w:rsidP="004D0957">
            <w:pPr>
              <w:jc w:val="both"/>
              <w:rPr>
                <w:sz w:val="24"/>
                <w:szCs w:val="24"/>
              </w:rPr>
            </w:pPr>
            <w:r>
              <w:rPr>
                <w:sz w:val="24"/>
                <w:szCs w:val="24"/>
              </w:rPr>
              <w:t>Cód. interno: 60055</w:t>
            </w:r>
          </w:p>
          <w:p w:rsidR="00BC699D" w:rsidRDefault="00BC699D" w:rsidP="004D0957">
            <w:pPr>
              <w:jc w:val="both"/>
              <w:rPr>
                <w:sz w:val="24"/>
                <w:szCs w:val="24"/>
              </w:rPr>
            </w:pPr>
            <w:r w:rsidRPr="00B706F2">
              <w:rPr>
                <w:sz w:val="24"/>
                <w:szCs w:val="24"/>
              </w:rPr>
              <w:t xml:space="preserve">ISBN: </w:t>
            </w:r>
            <w:r>
              <w:rPr>
                <w:rFonts w:cs="AGaramond-Regular"/>
                <w:sz w:val="24"/>
                <w:szCs w:val="24"/>
                <w:lang w:eastAsia="es-CL"/>
              </w:rPr>
              <w:t>9789569986260</w:t>
            </w:r>
          </w:p>
          <w:p w:rsidR="00BC699D" w:rsidRPr="00B706F2" w:rsidRDefault="00BC699D" w:rsidP="004D0957">
            <w:pPr>
              <w:jc w:val="both"/>
              <w:rPr>
                <w:sz w:val="24"/>
                <w:szCs w:val="24"/>
              </w:rPr>
            </w:pPr>
            <w:r>
              <w:rPr>
                <w:sz w:val="24"/>
                <w:szCs w:val="24"/>
              </w:rPr>
              <w:t>Precio: 13.361</w:t>
            </w:r>
            <w:r w:rsidRPr="00B706F2">
              <w:rPr>
                <w:sz w:val="24"/>
                <w:szCs w:val="24"/>
              </w:rPr>
              <w:t xml:space="preserve"> + IVA</w:t>
            </w:r>
          </w:p>
          <w:p w:rsidR="00BC699D" w:rsidRPr="00B706F2" w:rsidRDefault="00BC699D" w:rsidP="004D0957">
            <w:pPr>
              <w:ind w:left="2124" w:firstLine="708"/>
              <w:jc w:val="both"/>
              <w:rPr>
                <w:sz w:val="24"/>
                <w:szCs w:val="24"/>
              </w:rPr>
            </w:pPr>
          </w:p>
          <w:p w:rsidR="00BC699D" w:rsidRPr="007F301A" w:rsidRDefault="00BC699D" w:rsidP="004D0957">
            <w:pPr>
              <w:jc w:val="both"/>
              <w:rPr>
                <w:sz w:val="24"/>
                <w:szCs w:val="24"/>
              </w:rPr>
            </w:pPr>
            <w:r w:rsidRPr="007F301A">
              <w:rPr>
                <w:sz w:val="24"/>
                <w:szCs w:val="24"/>
              </w:rPr>
              <w:tab/>
            </w:r>
            <w:r w:rsidRPr="007F301A">
              <w:rPr>
                <w:sz w:val="24"/>
                <w:szCs w:val="24"/>
              </w:rPr>
              <w:tab/>
            </w:r>
            <w:r w:rsidRPr="007F301A">
              <w:rPr>
                <w:sz w:val="24"/>
                <w:szCs w:val="24"/>
              </w:rPr>
              <w:tab/>
            </w:r>
            <w:r w:rsidRPr="007F301A">
              <w:rPr>
                <w:sz w:val="24"/>
                <w:szCs w:val="24"/>
              </w:rPr>
              <w:tab/>
            </w:r>
            <w:r w:rsidRPr="007F301A">
              <w:rPr>
                <w:sz w:val="24"/>
                <w:szCs w:val="24"/>
              </w:rPr>
              <w:tab/>
              <w:t xml:space="preserve"> </w:t>
            </w:r>
          </w:p>
          <w:p w:rsidR="00BC699D" w:rsidRPr="007F301A" w:rsidRDefault="00BC699D" w:rsidP="004D0957">
            <w:pPr>
              <w:jc w:val="both"/>
              <w:rPr>
                <w:sz w:val="24"/>
                <w:szCs w:val="24"/>
              </w:rPr>
            </w:pPr>
            <w:r w:rsidRPr="007F301A">
              <w:rPr>
                <w:sz w:val="24"/>
                <w:szCs w:val="24"/>
              </w:rPr>
              <w:tab/>
            </w:r>
            <w:r w:rsidRPr="007F301A">
              <w:rPr>
                <w:sz w:val="24"/>
                <w:szCs w:val="24"/>
              </w:rPr>
              <w:tab/>
            </w:r>
            <w:r w:rsidRPr="007F301A">
              <w:rPr>
                <w:sz w:val="24"/>
                <w:szCs w:val="24"/>
              </w:rPr>
              <w:tab/>
            </w:r>
            <w:r w:rsidRPr="007F301A">
              <w:rPr>
                <w:sz w:val="24"/>
                <w:szCs w:val="24"/>
              </w:rPr>
              <w:tab/>
            </w:r>
          </w:p>
          <w:p w:rsidR="00BC699D" w:rsidRDefault="00BC699D" w:rsidP="004D0957">
            <w:pPr>
              <w:jc w:val="both"/>
              <w:rPr>
                <w:sz w:val="24"/>
                <w:szCs w:val="24"/>
              </w:rPr>
            </w:pPr>
            <w:r w:rsidRPr="007F301A">
              <w:rPr>
                <w:sz w:val="24"/>
                <w:szCs w:val="24"/>
              </w:rPr>
              <w:tab/>
              <w:t xml:space="preserve"> </w:t>
            </w:r>
            <w:r w:rsidRPr="007F301A">
              <w:rPr>
                <w:sz w:val="24"/>
                <w:szCs w:val="24"/>
              </w:rPr>
              <w:tab/>
            </w:r>
            <w:r w:rsidRPr="007F301A">
              <w:rPr>
                <w:sz w:val="24"/>
                <w:szCs w:val="24"/>
              </w:rPr>
              <w:tab/>
            </w:r>
            <w:r w:rsidRPr="007F301A">
              <w:rPr>
                <w:sz w:val="24"/>
                <w:szCs w:val="24"/>
              </w:rPr>
              <w:tab/>
              <w:t xml:space="preserve"> </w:t>
            </w:r>
          </w:p>
          <w:p w:rsidR="00BC699D" w:rsidRDefault="00BC699D" w:rsidP="004D0957">
            <w:pPr>
              <w:jc w:val="both"/>
              <w:rPr>
                <w:sz w:val="24"/>
                <w:szCs w:val="24"/>
              </w:rPr>
            </w:pPr>
          </w:p>
        </w:tc>
      </w:tr>
    </w:tbl>
    <w:p w:rsidR="00BC699D" w:rsidRPr="009E5CD6" w:rsidRDefault="00BC699D" w:rsidP="00BC699D">
      <w:pPr>
        <w:spacing w:after="0" w:line="240" w:lineRule="auto"/>
        <w:jc w:val="both"/>
        <w:rPr>
          <w:rFonts w:ascii="Calibri" w:eastAsia="Calibri" w:hAnsi="Calibri" w:cs="Times New Roman"/>
          <w:sz w:val="24"/>
          <w:szCs w:val="24"/>
        </w:rPr>
      </w:pPr>
      <w:r w:rsidRPr="009E5CD6">
        <w:rPr>
          <w:rFonts w:ascii="Calibri" w:eastAsia="Calibri" w:hAnsi="Calibri" w:cs="Times New Roman"/>
          <w:sz w:val="24"/>
          <w:szCs w:val="24"/>
        </w:rPr>
        <w:t>Animales chilenos en peligro es una invitación a descubrir algunas de las especies amenazadas que existen en nuestro país. Pero también es un llamado de atención para entender cómo han llegado a este estado de riesgo y por qué nos debería importar lo que les ocurre hoy y en el futuro.</w:t>
      </w:r>
    </w:p>
    <w:p w:rsidR="00BC699D" w:rsidRPr="009E5CD6" w:rsidRDefault="00BC699D" w:rsidP="00BC699D">
      <w:pPr>
        <w:spacing w:after="0" w:line="240" w:lineRule="auto"/>
        <w:jc w:val="both"/>
        <w:rPr>
          <w:rFonts w:ascii="Calibri" w:eastAsia="Calibri" w:hAnsi="Calibri" w:cs="Times New Roman"/>
          <w:sz w:val="24"/>
          <w:szCs w:val="24"/>
        </w:rPr>
      </w:pPr>
      <w:r w:rsidRPr="009E5CD6">
        <w:rPr>
          <w:rFonts w:ascii="Calibri" w:eastAsia="Calibri" w:hAnsi="Calibri" w:cs="Times New Roman"/>
          <w:sz w:val="24"/>
          <w:szCs w:val="24"/>
        </w:rPr>
        <w:t>Escrito con un lenguaje sencillo —ideal tanto para niños como para adultos— esta compilación de la sección del mismo nombre que se publica semanalmente en la revista Domingo de El Mercurio, ha sido desarrollada con el apoyo de diversos investigadores y científicos, quienes han estudiado cada una de estas especies y revisado que la información sea precisa y que las ilustraciones se ajusten a las características reales.</w:t>
      </w:r>
    </w:p>
    <w:p w:rsidR="00BC699D" w:rsidRPr="009E5CD6" w:rsidRDefault="00BC699D" w:rsidP="00BC699D">
      <w:pPr>
        <w:spacing w:after="0" w:line="240" w:lineRule="auto"/>
        <w:jc w:val="both"/>
        <w:rPr>
          <w:rFonts w:ascii="Calibri" w:eastAsia="Calibri" w:hAnsi="Calibri" w:cs="Times New Roman"/>
          <w:sz w:val="24"/>
          <w:szCs w:val="24"/>
        </w:rPr>
      </w:pPr>
      <w:r w:rsidRPr="009E5CD6">
        <w:rPr>
          <w:rFonts w:ascii="Calibri" w:eastAsia="Calibri" w:hAnsi="Calibri" w:cs="Times New Roman"/>
          <w:sz w:val="24"/>
          <w:szCs w:val="24"/>
        </w:rPr>
        <w:t>Un libro indispensable y necesario no sólo para conocer a los animales que viven en nuestro territorio, sino también para saber dónde observarlos en su estado natural, y qué podemos hacer para protegerlos, antes de que sea demasi</w:t>
      </w:r>
      <w:bookmarkStart w:id="0" w:name="_GoBack"/>
      <w:bookmarkEnd w:id="0"/>
      <w:r w:rsidRPr="009E5CD6">
        <w:rPr>
          <w:rFonts w:ascii="Calibri" w:eastAsia="Calibri" w:hAnsi="Calibri" w:cs="Times New Roman"/>
          <w:sz w:val="24"/>
          <w:szCs w:val="24"/>
        </w:rPr>
        <w:t>ado tarde.</w:t>
      </w:r>
    </w:p>
    <w:sectPr w:rsidR="00BC699D" w:rsidRPr="009E5C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C2"/>
    <w:rsid w:val="00044D36"/>
    <w:rsid w:val="000459B3"/>
    <w:rsid w:val="00052285"/>
    <w:rsid w:val="00062B16"/>
    <w:rsid w:val="000C79F7"/>
    <w:rsid w:val="00151AFE"/>
    <w:rsid w:val="00262AE1"/>
    <w:rsid w:val="002D2D45"/>
    <w:rsid w:val="0031019F"/>
    <w:rsid w:val="00366CEA"/>
    <w:rsid w:val="003A18FA"/>
    <w:rsid w:val="003F5AD2"/>
    <w:rsid w:val="00405E15"/>
    <w:rsid w:val="00412B17"/>
    <w:rsid w:val="00490E5F"/>
    <w:rsid w:val="004A6140"/>
    <w:rsid w:val="005017DC"/>
    <w:rsid w:val="005324AA"/>
    <w:rsid w:val="005732BF"/>
    <w:rsid w:val="00672AC2"/>
    <w:rsid w:val="00690732"/>
    <w:rsid w:val="00703EF3"/>
    <w:rsid w:val="00770A0E"/>
    <w:rsid w:val="00773A9F"/>
    <w:rsid w:val="007F301A"/>
    <w:rsid w:val="00832585"/>
    <w:rsid w:val="009173BB"/>
    <w:rsid w:val="00926E55"/>
    <w:rsid w:val="00987EC1"/>
    <w:rsid w:val="009E5CD6"/>
    <w:rsid w:val="00A47A7E"/>
    <w:rsid w:val="00AA787B"/>
    <w:rsid w:val="00AB538C"/>
    <w:rsid w:val="00AE5016"/>
    <w:rsid w:val="00BC699D"/>
    <w:rsid w:val="00BF1D7F"/>
    <w:rsid w:val="00C2566A"/>
    <w:rsid w:val="00C47283"/>
    <w:rsid w:val="00D97248"/>
    <w:rsid w:val="00E14B89"/>
    <w:rsid w:val="00EB3E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2AF1"/>
  <w15:chartTrackingRefBased/>
  <w15:docId w15:val="{0EA036FD-E657-4B7F-AEB5-AFE1779F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9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97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440</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Guerrero</dc:creator>
  <cp:keywords/>
  <dc:description/>
  <cp:lastModifiedBy>Jimena Carrasco Mellado</cp:lastModifiedBy>
  <cp:revision>10</cp:revision>
  <dcterms:created xsi:type="dcterms:W3CDTF">2018-08-30T18:41:00Z</dcterms:created>
  <dcterms:modified xsi:type="dcterms:W3CDTF">2018-09-03T15:29:00Z</dcterms:modified>
</cp:coreProperties>
</file>